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45" w:rsidRDefault="005C7E45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7E45" w:rsidRDefault="005C7E45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90805</wp:posOffset>
            </wp:positionV>
            <wp:extent cx="6299835" cy="8747760"/>
            <wp:effectExtent l="19050" t="0" r="5715" b="0"/>
            <wp:wrapSquare wrapText="bothSides"/>
            <wp:docPr id="1" name="Рисунок 1" descr="C:\Users\11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4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E45" w:rsidRDefault="005C7E45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7E45" w:rsidRDefault="005C7E45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 xml:space="preserve">своих </w:t>
      </w:r>
      <w:proofErr w:type="gramStart"/>
      <w:r w:rsidRPr="00EA6F1C">
        <w:rPr>
          <w:rFonts w:ascii="Times New Roman" w:hAnsi="Times New Roman" w:cs="Times New Roman"/>
          <w:color w:val="000000"/>
          <w:sz w:val="24"/>
          <w:szCs w:val="24"/>
        </w:rPr>
        <w:t>поступках</w:t>
      </w:r>
      <w:proofErr w:type="gramEnd"/>
      <w:r w:rsidRPr="00EA6F1C">
        <w:rPr>
          <w:rFonts w:ascii="Times New Roman" w:hAnsi="Times New Roman" w:cs="Times New Roman"/>
          <w:color w:val="000000"/>
          <w:sz w:val="24"/>
          <w:szCs w:val="24"/>
        </w:rPr>
        <w:t xml:space="preserve"> следовать положительному примеру;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• нацеленность на дальнейшее образование. Программа направлена на развитие в детях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познавательного интереса, стремления к получению знаний, положительной мотивации </w:t>
      </w:r>
      <w:proofErr w:type="gramStart"/>
      <w:r w:rsidRPr="00EA6F1C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дальнейшему обучению в течение всей последующей жизни (в школе, институте и др.);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понимание того, что всем людям необходимо получать образование; формирование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отношения к образованию как к одной из ведущих жизненных ценностей;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• охват всех детских возрастов от рождения до поступления в школу.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 xml:space="preserve">Приоритет программы — воспитание свободного, уверенного в себе человека, </w:t>
      </w:r>
      <w:proofErr w:type="gramStart"/>
      <w:r w:rsidRPr="00EA6F1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 xml:space="preserve">активной жизненной позицией, </w:t>
      </w:r>
      <w:proofErr w:type="gramStart"/>
      <w:r w:rsidRPr="00EA6F1C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Pr="00EA6F1C">
        <w:rPr>
          <w:rFonts w:ascii="Times New Roman" w:hAnsi="Times New Roman" w:cs="Times New Roman"/>
          <w:color w:val="000000"/>
          <w:sz w:val="24"/>
          <w:szCs w:val="24"/>
        </w:rPr>
        <w:t xml:space="preserve"> стремится творчески подходить к решению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различных жизненных ситуаций, имеющего свое мнение и умеющего его отстаивать.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EA6F1C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Особо </w:t>
      </w:r>
      <w:proofErr w:type="gramStart"/>
      <w:r w:rsidRPr="00EA6F1C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значимое</w:t>
      </w:r>
      <w:proofErr w:type="gramEnd"/>
      <w:r w:rsidRPr="00EA6F1C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в программе: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 xml:space="preserve">1. Поддержка разнообразия детства; сохранение уникальности и </w:t>
      </w:r>
      <w:proofErr w:type="spellStart"/>
      <w:r w:rsidRPr="00EA6F1C">
        <w:rPr>
          <w:rFonts w:ascii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 w:rsidRPr="00EA6F1C">
        <w:rPr>
          <w:rFonts w:ascii="Times New Roman" w:hAnsi="Times New Roman" w:cs="Times New Roman"/>
          <w:color w:val="000000"/>
          <w:sz w:val="24"/>
          <w:szCs w:val="24"/>
        </w:rPr>
        <w:t xml:space="preserve"> детства как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 xml:space="preserve">важного этапа в общем развитии человека, </w:t>
      </w:r>
      <w:proofErr w:type="spellStart"/>
      <w:r w:rsidRPr="00EA6F1C">
        <w:rPr>
          <w:rFonts w:ascii="Times New Roman" w:hAnsi="Times New Roman" w:cs="Times New Roman"/>
          <w:color w:val="000000"/>
          <w:sz w:val="24"/>
          <w:szCs w:val="24"/>
        </w:rPr>
        <w:t>самоценность</w:t>
      </w:r>
      <w:proofErr w:type="spellEnd"/>
      <w:r w:rsidRPr="00EA6F1C">
        <w:rPr>
          <w:rFonts w:ascii="Times New Roman" w:hAnsi="Times New Roman" w:cs="Times New Roman"/>
          <w:color w:val="000000"/>
          <w:sz w:val="24"/>
          <w:szCs w:val="24"/>
        </w:rPr>
        <w:t xml:space="preserve"> детства — понимание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(рассмотрение) детства как периода жизни, значимого самого по себе, без всяких условий;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A6F1C">
        <w:rPr>
          <w:rFonts w:ascii="Times New Roman" w:hAnsi="Times New Roman" w:cs="Times New Roman"/>
          <w:color w:val="000000"/>
          <w:sz w:val="24"/>
          <w:szCs w:val="24"/>
        </w:rPr>
        <w:t>значимого</w:t>
      </w:r>
      <w:proofErr w:type="gramEnd"/>
      <w:r w:rsidRPr="00EA6F1C">
        <w:rPr>
          <w:rFonts w:ascii="Times New Roman" w:hAnsi="Times New Roman" w:cs="Times New Roman"/>
          <w:color w:val="000000"/>
          <w:sz w:val="24"/>
          <w:szCs w:val="24"/>
        </w:rPr>
        <w:t xml:space="preserve"> тем, что происходит с ребенком сейчас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а не тем, что этот период есть период подготовки к следующему периоду.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2. Личностно-развивающий и гуманистический характер взаимодействия взрослых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A6F1C">
        <w:rPr>
          <w:rFonts w:ascii="Times New Roman" w:hAnsi="Times New Roman" w:cs="Times New Roman"/>
          <w:color w:val="000000"/>
          <w:sz w:val="24"/>
          <w:szCs w:val="24"/>
        </w:rPr>
        <w:t>(родителей, законных представителей, педагогических и иных работников</w:t>
      </w:r>
      <w:proofErr w:type="gramEnd"/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организации) и детей.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3. Уважение личности ребенка.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4. Реализация программы в формах, специфических для детей данной возрастной группы,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 xml:space="preserve">прежде </w:t>
      </w:r>
      <w:proofErr w:type="gramStart"/>
      <w:r w:rsidRPr="00EA6F1C"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proofErr w:type="gramEnd"/>
      <w:r w:rsidRPr="00EA6F1C">
        <w:rPr>
          <w:rFonts w:ascii="Times New Roman" w:hAnsi="Times New Roman" w:cs="Times New Roman"/>
          <w:color w:val="000000"/>
          <w:sz w:val="24"/>
          <w:szCs w:val="24"/>
        </w:rPr>
        <w:t xml:space="preserve"> в форме игры, познавательной и исследовательской деятельности, в форме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творческой активности, обеспечивающей художественно-эстетическое развитие ребенка.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«От рождения до школы» большое внимание уделяется сотрудничеству </w:t>
      </w:r>
      <w:proofErr w:type="gramStart"/>
      <w:r w:rsidRPr="00EA6F1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семьей. Развитие конструктивного взаимодействия с семьей является важнейшим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условием обеспечения целостного развития личности ребенка.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Формирование ответственных взаимоотношений с семьями воспитанников, взаимное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информирование о проблемах, актуальных задачах воспитания и обучения ребенка,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A6F1C">
        <w:rPr>
          <w:rFonts w:ascii="Times New Roman" w:hAnsi="Times New Roman" w:cs="Times New Roman"/>
          <w:color w:val="000000"/>
          <w:sz w:val="24"/>
          <w:szCs w:val="24"/>
        </w:rPr>
        <w:t>возможностях</w:t>
      </w:r>
      <w:proofErr w:type="gramEnd"/>
      <w:r w:rsidRPr="00EA6F1C">
        <w:rPr>
          <w:rFonts w:ascii="Times New Roman" w:hAnsi="Times New Roman" w:cs="Times New Roman"/>
          <w:color w:val="000000"/>
          <w:sz w:val="24"/>
          <w:szCs w:val="24"/>
        </w:rPr>
        <w:t xml:space="preserve"> детского сада и семьи в решении данных задач; развитие компетентности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 xml:space="preserve">родителей, создание условий для </w:t>
      </w:r>
      <w:proofErr w:type="gramStart"/>
      <w:r w:rsidRPr="00EA6F1C">
        <w:rPr>
          <w:rFonts w:ascii="Times New Roman" w:hAnsi="Times New Roman" w:cs="Times New Roman"/>
          <w:color w:val="000000"/>
          <w:sz w:val="24"/>
          <w:szCs w:val="24"/>
        </w:rPr>
        <w:t>разнообразного</w:t>
      </w:r>
      <w:proofErr w:type="gramEnd"/>
      <w:r w:rsidRPr="00EA6F1C">
        <w:rPr>
          <w:rFonts w:ascii="Times New Roman" w:hAnsi="Times New Roman" w:cs="Times New Roman"/>
          <w:color w:val="000000"/>
          <w:sz w:val="24"/>
          <w:szCs w:val="24"/>
        </w:rPr>
        <w:t xml:space="preserve"> по содержанию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и формам сотрудничества, способствующего развитию конструктивного взаимодействия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педагогов и родителей с детьми; привлечение семей воспитанников к активному участию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 xml:space="preserve">в жизни детского сада, в совместных с педагогами мероприятиях — вот далеко не </w:t>
      </w:r>
      <w:proofErr w:type="gramStart"/>
      <w:r w:rsidRPr="00EA6F1C">
        <w:rPr>
          <w:rFonts w:ascii="Times New Roman" w:hAnsi="Times New Roman" w:cs="Times New Roman"/>
          <w:color w:val="000000"/>
          <w:sz w:val="24"/>
          <w:szCs w:val="24"/>
        </w:rPr>
        <w:t>полный</w:t>
      </w:r>
      <w:proofErr w:type="gramEnd"/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задач, которые ставит программа «От рождения до школы» перед педагогом </w:t>
      </w:r>
      <w:proofErr w:type="gramStart"/>
      <w:r w:rsidRPr="00EA6F1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A6F1C">
        <w:rPr>
          <w:rFonts w:ascii="Times New Roman" w:hAnsi="Times New Roman" w:cs="Times New Roman"/>
          <w:color w:val="000000"/>
          <w:sz w:val="24"/>
          <w:szCs w:val="24"/>
        </w:rPr>
        <w:t>вопросах</w:t>
      </w:r>
      <w:proofErr w:type="gramEnd"/>
      <w:r w:rsidRPr="00EA6F1C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взаимодействия с семьей.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Что неожиданного и важного показала предшествующая практика реализации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программы?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Программа эффективна, результативна, хорошо применима в массовой практике. Также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хотелось бы отметить, что программа нравится как начинающим, так и опытным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педагогам. Первым — в силу своей ясности, доступности, структурированности,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наполненности всеми необходимыми для работы методическими, дидактическими,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наглядными пособиями. Вторым — тем, что дает широкий простор для творчества и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самовыражения.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Новшества программы: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Приводя программу «От рождения до школы» в соответствие с ФГОС, авторы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существенно переработали ее, внесли много изменений, дополнений и учли при этом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результаты общественных обсуждений программы на круглых столах, семинарах, на сайте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журнала «Современное дошкольное образование».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стала лаконичнее, гибче. Она дает педагогу большие возможности </w:t>
      </w:r>
      <w:proofErr w:type="gramStart"/>
      <w:r w:rsidRPr="00EA6F1C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творчества, способствует учету индивидуальных особенностей детей.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Наиболее существенные из внесенных изменений: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• принята новая, модульная форма подачи материала, что дает комплексное представление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 xml:space="preserve">о развитии ребенка, помогает педагогу учитывать в своей работе </w:t>
      </w:r>
      <w:proofErr w:type="gramStart"/>
      <w:r w:rsidRPr="00EA6F1C">
        <w:rPr>
          <w:rFonts w:ascii="Times New Roman" w:hAnsi="Times New Roman" w:cs="Times New Roman"/>
          <w:color w:val="000000"/>
          <w:sz w:val="24"/>
          <w:szCs w:val="24"/>
        </w:rPr>
        <w:t>индивидуальные</w:t>
      </w:r>
      <w:proofErr w:type="gramEnd"/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особенности детей, облегчает введение вариативной части программы;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• все примерные перечни вынесены в приложение, что сокращает содержательную часть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программы и облегчает ее восприятие;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• в соответствии с требованиями ФГОС появились новые разделы: «</w:t>
      </w:r>
      <w:proofErr w:type="spellStart"/>
      <w:r w:rsidRPr="00EA6F1C">
        <w:rPr>
          <w:rFonts w:ascii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Pr="00EA6F1C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педагогические условия реализации программы», «Кадровые условия реализации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программы», «Финансовые условия реализации программы», «Рекомендации </w:t>
      </w:r>
      <w:proofErr w:type="gramStart"/>
      <w:r w:rsidRPr="00EA6F1C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написанию основной образовательной программы», «Глоссарий»;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 xml:space="preserve">• введен раздел «Инклюзивная практика в группах комбинированной направленности», </w:t>
      </w:r>
      <w:proofErr w:type="gramStart"/>
      <w:r w:rsidRPr="00EA6F1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A6F1C">
        <w:rPr>
          <w:rFonts w:ascii="Times New Roman" w:hAnsi="Times New Roman" w:cs="Times New Roman"/>
          <w:color w:val="000000"/>
          <w:sz w:val="24"/>
          <w:szCs w:val="24"/>
        </w:rPr>
        <w:t>котором</w:t>
      </w:r>
      <w:proofErr w:type="gramEnd"/>
      <w:r w:rsidRPr="00EA6F1C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представлена модель дошкольного образовательного учреждения, реализующего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 xml:space="preserve">инклюзивную практику, приведены примеры построения </w:t>
      </w:r>
      <w:proofErr w:type="gramStart"/>
      <w:r w:rsidRPr="00EA6F1C">
        <w:rPr>
          <w:rFonts w:ascii="Times New Roman" w:hAnsi="Times New Roman" w:cs="Times New Roman"/>
          <w:color w:val="000000"/>
          <w:sz w:val="24"/>
          <w:szCs w:val="24"/>
        </w:rPr>
        <w:t>индивидуальных</w:t>
      </w:r>
      <w:proofErr w:type="gramEnd"/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образовательных маршрутов детей с ограниченными возможностями здоровья (ОВЗ), а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 xml:space="preserve">также примеры индивидуальных образовательных программ и планов. В разделе </w:t>
      </w:r>
      <w:proofErr w:type="gramStart"/>
      <w:r w:rsidRPr="00EA6F1C">
        <w:rPr>
          <w:rFonts w:ascii="Times New Roman" w:hAnsi="Times New Roman" w:cs="Times New Roman"/>
          <w:color w:val="000000"/>
          <w:sz w:val="24"/>
          <w:szCs w:val="24"/>
        </w:rPr>
        <w:t>описаны</w:t>
      </w:r>
      <w:proofErr w:type="gramEnd"/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необходимые условия, при соблюдении которых ребенок с ОВЗ может быть включен </w:t>
      </w:r>
      <w:proofErr w:type="gramStart"/>
      <w:r w:rsidRPr="00EA6F1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работу различных структурных подразделений ДОО, в том числе в группу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комбинированной направленности, приведены примеры построения образовательного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маршрута для различных категорий дошкольников с ОВЗ;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• названия возрастных периодов приведены в соответствие с ФГОС. В современном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 xml:space="preserve">издании программы приняты следующие названия групп: младенческая группа — дети </w:t>
      </w:r>
      <w:proofErr w:type="gramStart"/>
      <w:r w:rsidRPr="00EA6F1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рождения до 1 года; первая группа раннего возраста — дети от 1 года до 2 лет; вторая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группа раннего возраста — дети от 2 до 3 лет; младшая дошкольная группа — дети от 3 до</w:t>
      </w:r>
    </w:p>
    <w:p w:rsidR="00EA6F1C" w:rsidRPr="00EA6F1C" w:rsidRDefault="00EA6F1C" w:rsidP="00EA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F1C">
        <w:rPr>
          <w:rFonts w:ascii="Times New Roman" w:hAnsi="Times New Roman" w:cs="Times New Roman"/>
          <w:color w:val="000000"/>
          <w:sz w:val="24"/>
          <w:szCs w:val="24"/>
        </w:rPr>
        <w:t>4 лет; средняя дошкольная группа — дети от 4 до 5 лет; старшая дошкольная группа —</w:t>
      </w:r>
    </w:p>
    <w:p w:rsidR="00311B13" w:rsidRDefault="00EA6F1C" w:rsidP="00EA6F1C">
      <w:r w:rsidRPr="00EA6F1C">
        <w:rPr>
          <w:rFonts w:ascii="Times New Roman" w:hAnsi="Times New Roman" w:cs="Times New Roman"/>
          <w:color w:val="000000"/>
          <w:sz w:val="24"/>
          <w:szCs w:val="24"/>
        </w:rPr>
        <w:t>дети от 5 до 6 лет; подготовительная к школе группа — дети старше 6 лет.</w:t>
      </w:r>
      <w:r w:rsidRPr="00EA6F1C">
        <w:rPr>
          <w:rFonts w:ascii="Times New Roman,Bold" w:hAnsi="Times New Roman,Bold" w:cs="Times New Roman,Bold"/>
          <w:color w:val="000000"/>
          <w:sz w:val="20"/>
          <w:szCs w:val="20"/>
        </w:rPr>
        <w:t>__</w:t>
      </w:r>
    </w:p>
    <w:sectPr w:rsidR="00311B13" w:rsidSect="00BC0592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F1C"/>
    <w:rsid w:val="00311B13"/>
    <w:rsid w:val="004B07F6"/>
    <w:rsid w:val="005C7E45"/>
    <w:rsid w:val="006547C2"/>
    <w:rsid w:val="00767537"/>
    <w:rsid w:val="00B16CCA"/>
    <w:rsid w:val="00BC0592"/>
    <w:rsid w:val="00E41028"/>
    <w:rsid w:val="00EA6F1C"/>
    <w:rsid w:val="00EA741C"/>
    <w:rsid w:val="00FE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Сагид</dc:creator>
  <cp:lastModifiedBy>111</cp:lastModifiedBy>
  <cp:revision>5</cp:revision>
  <cp:lastPrinted>2024-09-10T08:04:00Z</cp:lastPrinted>
  <dcterms:created xsi:type="dcterms:W3CDTF">2024-09-10T07:23:00Z</dcterms:created>
  <dcterms:modified xsi:type="dcterms:W3CDTF">2024-09-10T08:45:00Z</dcterms:modified>
</cp:coreProperties>
</file>